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A4C9F" w14:textId="5269F0A8" w:rsidR="00660C42" w:rsidRDefault="00660C42" w:rsidP="00660C42">
      <w:pPr>
        <w:spacing w:after="0" w:line="240" w:lineRule="auto"/>
        <w:rPr>
          <w:rFonts w:ascii="Arial Nova" w:hAnsi="Arial Nova"/>
          <w:sz w:val="68"/>
          <w:szCs w:val="68"/>
        </w:rPr>
      </w:pPr>
      <w:r w:rsidRPr="00660C42">
        <w:rPr>
          <w:rFonts w:ascii="Arial Nova" w:hAnsi="Arial Nova"/>
          <w:noProof/>
          <w:sz w:val="68"/>
          <w:szCs w:val="68"/>
        </w:rPr>
        <w:drawing>
          <wp:anchor distT="0" distB="0" distL="114300" distR="114300" simplePos="0" relativeHeight="251658240" behindDoc="1" locked="0" layoutInCell="1" allowOverlap="1" wp14:anchorId="5535C4F6" wp14:editId="6760664D">
            <wp:simplePos x="0" y="0"/>
            <wp:positionH relativeFrom="column">
              <wp:posOffset>0</wp:posOffset>
            </wp:positionH>
            <wp:positionV relativeFrom="paragraph">
              <wp:posOffset>0</wp:posOffset>
            </wp:positionV>
            <wp:extent cx="1133475" cy="1133475"/>
            <wp:effectExtent l="0" t="0" r="9525" b="9525"/>
            <wp:wrapTight wrapText="bothSides">
              <wp:wrapPolygon edited="0">
                <wp:start x="9439" y="0"/>
                <wp:lineTo x="6534" y="363"/>
                <wp:lineTo x="726" y="4356"/>
                <wp:lineTo x="0" y="8350"/>
                <wp:lineTo x="0" y="13432"/>
                <wp:lineTo x="1815" y="17425"/>
                <wp:lineTo x="1815" y="18514"/>
                <wp:lineTo x="7624" y="21418"/>
                <wp:lineTo x="9439" y="21418"/>
                <wp:lineTo x="11980" y="21418"/>
                <wp:lineTo x="16336" y="21418"/>
                <wp:lineTo x="19966" y="19603"/>
                <wp:lineTo x="19966" y="17425"/>
                <wp:lineTo x="21418" y="13069"/>
                <wp:lineTo x="21418" y="8350"/>
                <wp:lineTo x="21055" y="4356"/>
                <wp:lineTo x="14884" y="363"/>
                <wp:lineTo x="11980" y="0"/>
                <wp:lineTo x="9439"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anchor>
        </w:drawing>
      </w:r>
      <w:r w:rsidRPr="00660C42">
        <w:rPr>
          <w:rFonts w:ascii="Arial Nova" w:hAnsi="Arial Nova"/>
          <w:sz w:val="68"/>
          <w:szCs w:val="68"/>
        </w:rPr>
        <w:t>BLE</w:t>
      </w:r>
      <w:r>
        <w:rPr>
          <w:rFonts w:ascii="Arial Nova" w:hAnsi="Arial Nova"/>
          <w:sz w:val="68"/>
          <w:szCs w:val="68"/>
        </w:rPr>
        <w:t xml:space="preserve"> </w:t>
      </w:r>
      <w:r w:rsidRPr="00660C42">
        <w:rPr>
          <w:rFonts w:ascii="Arial Nova" w:hAnsi="Arial Nova"/>
          <w:sz w:val="68"/>
          <w:szCs w:val="68"/>
        </w:rPr>
        <w:t>PTO</w:t>
      </w:r>
      <w:r>
        <w:rPr>
          <w:rFonts w:ascii="Arial Nova" w:hAnsi="Arial Nova"/>
          <w:sz w:val="68"/>
          <w:szCs w:val="68"/>
        </w:rPr>
        <w:t xml:space="preserve"> </w:t>
      </w:r>
      <w:r w:rsidRPr="00660C42">
        <w:rPr>
          <w:rFonts w:ascii="Arial Nova" w:hAnsi="Arial Nova"/>
          <w:sz w:val="68"/>
          <w:szCs w:val="68"/>
        </w:rPr>
        <w:t>FUNDRAISER</w:t>
      </w:r>
    </w:p>
    <w:p w14:paraId="12705F90" w14:textId="77777777" w:rsidR="001E50F6" w:rsidRPr="001E50F6" w:rsidRDefault="001E50F6" w:rsidP="00660C42">
      <w:pPr>
        <w:spacing w:after="0" w:line="240" w:lineRule="auto"/>
        <w:rPr>
          <w:rFonts w:ascii="Arial Nova" w:hAnsi="Arial Nova"/>
          <w:sz w:val="28"/>
          <w:szCs w:val="28"/>
        </w:rPr>
      </w:pPr>
    </w:p>
    <w:p w14:paraId="661FB499" w14:textId="15DDFC16" w:rsidR="00660C42" w:rsidRPr="001E50F6" w:rsidRDefault="00660C42" w:rsidP="00660C42">
      <w:pPr>
        <w:spacing w:after="0" w:line="240" w:lineRule="auto"/>
        <w:rPr>
          <w:rFonts w:ascii="Arial Nova" w:hAnsi="Arial Nova"/>
          <w:sz w:val="40"/>
          <w:szCs w:val="40"/>
        </w:rPr>
      </w:pPr>
      <w:r w:rsidRPr="001E50F6">
        <w:rPr>
          <w:rFonts w:ascii="Arial Nova" w:hAnsi="Arial Nova"/>
          <w:sz w:val="40"/>
          <w:szCs w:val="40"/>
        </w:rPr>
        <w:t>WHEN:  Thur. Jan. 30</w:t>
      </w:r>
      <w:r w:rsidRPr="001E50F6">
        <w:rPr>
          <w:rFonts w:ascii="Arial Nova" w:hAnsi="Arial Nova"/>
          <w:sz w:val="40"/>
          <w:szCs w:val="40"/>
          <w:vertAlign w:val="superscript"/>
        </w:rPr>
        <w:t>th</w:t>
      </w:r>
      <w:r w:rsidR="00261B34">
        <w:rPr>
          <w:rFonts w:ascii="Arial Nova" w:hAnsi="Arial Nova"/>
          <w:sz w:val="40"/>
          <w:szCs w:val="40"/>
          <w:vertAlign w:val="superscript"/>
        </w:rPr>
        <w:t xml:space="preserve"> </w:t>
      </w:r>
    </w:p>
    <w:p w14:paraId="57DC122E" w14:textId="001CA82B" w:rsidR="00660C42" w:rsidRDefault="00660C42" w:rsidP="00660C42">
      <w:pPr>
        <w:spacing w:after="0" w:line="240" w:lineRule="auto"/>
        <w:rPr>
          <w:rFonts w:ascii="Arial Nova" w:hAnsi="Arial Nova"/>
          <w:sz w:val="40"/>
          <w:szCs w:val="40"/>
        </w:rPr>
      </w:pPr>
      <w:r w:rsidRPr="001E50F6">
        <w:rPr>
          <w:rFonts w:ascii="Arial Nova" w:hAnsi="Arial Nova"/>
          <w:sz w:val="40"/>
          <w:szCs w:val="40"/>
        </w:rPr>
        <w:tab/>
      </w:r>
      <w:r w:rsidRPr="001E50F6">
        <w:rPr>
          <w:rFonts w:ascii="Arial Nova" w:hAnsi="Arial Nova"/>
          <w:sz w:val="40"/>
          <w:szCs w:val="40"/>
        </w:rPr>
        <w:tab/>
        <w:t xml:space="preserve"> 10am – 10pm</w:t>
      </w:r>
    </w:p>
    <w:p w14:paraId="666C3ABB" w14:textId="77777777" w:rsidR="00261B34" w:rsidRPr="000F45C1" w:rsidRDefault="00261B34" w:rsidP="00660C42">
      <w:pPr>
        <w:spacing w:after="0" w:line="240" w:lineRule="auto"/>
        <w:rPr>
          <w:rFonts w:ascii="Arial Nova" w:hAnsi="Arial Nova"/>
          <w:sz w:val="16"/>
          <w:szCs w:val="16"/>
        </w:rPr>
      </w:pPr>
    </w:p>
    <w:p w14:paraId="441D094E" w14:textId="6FE78E46" w:rsidR="00660C42" w:rsidRPr="001E50F6" w:rsidRDefault="00660C42" w:rsidP="00660C42">
      <w:pPr>
        <w:spacing w:after="0" w:line="240" w:lineRule="auto"/>
        <w:rPr>
          <w:rFonts w:ascii="Arial Nova" w:hAnsi="Arial Nova"/>
          <w:sz w:val="40"/>
          <w:szCs w:val="40"/>
        </w:rPr>
      </w:pPr>
      <w:r w:rsidRPr="001E50F6">
        <w:rPr>
          <w:rFonts w:ascii="Arial Nova" w:hAnsi="Arial Nova"/>
          <w:sz w:val="40"/>
          <w:szCs w:val="40"/>
        </w:rPr>
        <w:t>WHERE: PANDA EXPRESS</w:t>
      </w:r>
    </w:p>
    <w:p w14:paraId="72218FDB" w14:textId="3DC3FC48" w:rsidR="00660C42" w:rsidRPr="000F45C1" w:rsidRDefault="00660C42" w:rsidP="00660C42">
      <w:pPr>
        <w:autoSpaceDE w:val="0"/>
        <w:autoSpaceDN w:val="0"/>
        <w:adjustRightInd w:val="0"/>
        <w:spacing w:after="0" w:line="240" w:lineRule="auto"/>
        <w:rPr>
          <w:rFonts w:ascii="Arial Nova" w:hAnsi="Arial Nova" w:cs="Montserrat-Regular"/>
          <w:sz w:val="28"/>
          <w:szCs w:val="30"/>
        </w:rPr>
      </w:pPr>
      <w:r>
        <w:rPr>
          <w:rFonts w:ascii="Arial Nova" w:hAnsi="Arial Nova"/>
          <w:sz w:val="44"/>
          <w:szCs w:val="44"/>
        </w:rPr>
        <w:tab/>
      </w:r>
      <w:r>
        <w:rPr>
          <w:rFonts w:ascii="Arial Nova" w:hAnsi="Arial Nova"/>
          <w:sz w:val="44"/>
          <w:szCs w:val="44"/>
        </w:rPr>
        <w:tab/>
        <w:t xml:space="preserve"> </w:t>
      </w:r>
      <w:r w:rsidRPr="000F45C1">
        <w:rPr>
          <w:rFonts w:ascii="Arial Nova" w:hAnsi="Arial Nova" w:cs="Montserrat-Regular"/>
          <w:sz w:val="28"/>
          <w:szCs w:val="30"/>
        </w:rPr>
        <w:t xml:space="preserve">575 Trosper Road </w:t>
      </w:r>
      <w:proofErr w:type="spellStart"/>
      <w:r w:rsidRPr="000F45C1">
        <w:rPr>
          <w:rFonts w:ascii="Arial Nova" w:hAnsi="Arial Nova" w:cs="Montserrat-Regular"/>
          <w:sz w:val="28"/>
          <w:szCs w:val="30"/>
        </w:rPr>
        <w:t>Sw</w:t>
      </w:r>
      <w:proofErr w:type="spellEnd"/>
      <w:r w:rsidRPr="000F45C1">
        <w:rPr>
          <w:rFonts w:ascii="Arial Nova" w:hAnsi="Arial Nova" w:cs="Montserrat-Regular"/>
          <w:sz w:val="28"/>
          <w:szCs w:val="30"/>
        </w:rPr>
        <w:t xml:space="preserve"> Suite A</w:t>
      </w:r>
    </w:p>
    <w:p w14:paraId="0C98B21B" w14:textId="633871B2" w:rsidR="00660C42" w:rsidRPr="000F45C1" w:rsidRDefault="00660C42" w:rsidP="00660C42">
      <w:pPr>
        <w:autoSpaceDE w:val="0"/>
        <w:autoSpaceDN w:val="0"/>
        <w:adjustRightInd w:val="0"/>
        <w:spacing w:after="0" w:line="240" w:lineRule="auto"/>
        <w:ind w:left="720" w:firstLine="720"/>
        <w:rPr>
          <w:rFonts w:ascii="Arial Nova" w:hAnsi="Arial Nova" w:cs="Montserrat-Regular"/>
          <w:sz w:val="28"/>
          <w:szCs w:val="30"/>
        </w:rPr>
      </w:pPr>
      <w:r w:rsidRPr="000F45C1">
        <w:rPr>
          <w:rFonts w:ascii="Arial Nova" w:hAnsi="Arial Nova" w:cs="Montserrat-Regular"/>
          <w:sz w:val="28"/>
          <w:szCs w:val="30"/>
        </w:rPr>
        <w:t xml:space="preserve"> Tumwater, WA 98512</w:t>
      </w:r>
    </w:p>
    <w:p w14:paraId="337DA36C" w14:textId="61161237" w:rsidR="00660C42" w:rsidRDefault="00660C42" w:rsidP="001E50F6">
      <w:pPr>
        <w:spacing w:after="0" w:line="240" w:lineRule="auto"/>
        <w:ind w:left="720" w:firstLine="720"/>
        <w:rPr>
          <w:rFonts w:ascii="Arial Nova" w:hAnsi="Arial Nova" w:cs="Montserrat-Regular"/>
          <w:sz w:val="32"/>
          <w:szCs w:val="32"/>
        </w:rPr>
      </w:pPr>
      <w:r w:rsidRPr="000F45C1">
        <w:rPr>
          <w:rFonts w:ascii="Arial Nova" w:hAnsi="Arial Nova" w:cs="Montserrat-Regular"/>
          <w:sz w:val="28"/>
          <w:szCs w:val="30"/>
        </w:rPr>
        <w:t xml:space="preserve"> 360-786-8993</w:t>
      </w:r>
    </w:p>
    <w:p w14:paraId="26C5C0FE" w14:textId="77777777" w:rsidR="00261B34" w:rsidRPr="000F45C1" w:rsidRDefault="00261B34" w:rsidP="000F45C1">
      <w:pPr>
        <w:spacing w:after="0" w:line="240" w:lineRule="auto"/>
        <w:rPr>
          <w:rFonts w:ascii="Arial Nova" w:hAnsi="Arial Nova" w:cs="Montserrat-Regular"/>
          <w:sz w:val="16"/>
          <w:szCs w:val="16"/>
        </w:rPr>
      </w:pPr>
    </w:p>
    <w:p w14:paraId="77413156" w14:textId="77777777" w:rsidR="000F45C1" w:rsidRPr="000F45C1" w:rsidRDefault="00660C42" w:rsidP="001E50F6">
      <w:pPr>
        <w:autoSpaceDE w:val="0"/>
        <w:autoSpaceDN w:val="0"/>
        <w:adjustRightInd w:val="0"/>
        <w:spacing w:after="0" w:line="240" w:lineRule="auto"/>
        <w:ind w:left="1440" w:hanging="1440"/>
        <w:rPr>
          <w:rFonts w:ascii="Arial Nova" w:hAnsi="Arial Nova" w:cs="Montserrat-Regular"/>
          <w:sz w:val="28"/>
          <w:szCs w:val="28"/>
        </w:rPr>
      </w:pPr>
      <w:r w:rsidRPr="001E50F6">
        <w:rPr>
          <w:rFonts w:ascii="Arial Nova" w:hAnsi="Arial Nova" w:cs="Montserrat-Regular"/>
          <w:sz w:val="40"/>
          <w:szCs w:val="40"/>
        </w:rPr>
        <w:t>HOW:</w:t>
      </w:r>
      <w:r>
        <w:rPr>
          <w:rFonts w:ascii="Arial Nova" w:hAnsi="Arial Nova" w:cs="Montserrat-Regular"/>
          <w:sz w:val="44"/>
          <w:szCs w:val="44"/>
        </w:rPr>
        <w:tab/>
      </w:r>
      <w:r w:rsidR="000F45C1" w:rsidRPr="000F45C1">
        <w:rPr>
          <w:rFonts w:ascii="Arial Nova" w:hAnsi="Arial Nova" w:cs="Montserrat-Regular"/>
          <w:sz w:val="28"/>
          <w:szCs w:val="28"/>
        </w:rPr>
        <w:t>Order any menu items i</w:t>
      </w:r>
      <w:r w:rsidRPr="000F45C1">
        <w:rPr>
          <w:rFonts w:ascii="Arial Nova" w:hAnsi="Arial Nova" w:cs="Montserrat-Regular"/>
          <w:sz w:val="28"/>
          <w:szCs w:val="28"/>
        </w:rPr>
        <w:t>n-store</w:t>
      </w:r>
      <w:r w:rsidR="000F45C1" w:rsidRPr="000F45C1">
        <w:rPr>
          <w:rFonts w:ascii="Arial Nova" w:hAnsi="Arial Nova" w:cs="Montserrat-Regular"/>
          <w:sz w:val="28"/>
          <w:szCs w:val="28"/>
        </w:rPr>
        <w:t xml:space="preserve"> or online and Panda Express will donate a portion of sales to BLE PTO!</w:t>
      </w:r>
    </w:p>
    <w:p w14:paraId="2E687537" w14:textId="1A0CAD56" w:rsidR="00660C42" w:rsidRPr="000F45C1" w:rsidRDefault="000F45C1" w:rsidP="000F45C1">
      <w:pPr>
        <w:autoSpaceDE w:val="0"/>
        <w:autoSpaceDN w:val="0"/>
        <w:adjustRightInd w:val="0"/>
        <w:spacing w:after="0" w:line="240" w:lineRule="auto"/>
        <w:ind w:left="1440"/>
        <w:rPr>
          <w:rFonts w:ascii="Arial Nova" w:hAnsi="Arial Nova" w:cs="Montserrat-Regular"/>
          <w:sz w:val="28"/>
          <w:szCs w:val="28"/>
        </w:rPr>
      </w:pPr>
      <w:r>
        <w:rPr>
          <w:rFonts w:ascii="Arial Nova" w:hAnsi="Arial Nova" w:cs="Montserrat-Regular"/>
          <w:sz w:val="28"/>
          <w:szCs w:val="28"/>
        </w:rPr>
        <w:t>In-sore: Must s</w:t>
      </w:r>
      <w:r w:rsidR="00660C42" w:rsidRPr="000F45C1">
        <w:rPr>
          <w:rFonts w:ascii="Arial Nova" w:hAnsi="Arial Nova" w:cs="Montserrat-Regular"/>
          <w:sz w:val="28"/>
          <w:szCs w:val="28"/>
        </w:rPr>
        <w:t>how paper or digital version of flyer</w:t>
      </w:r>
      <w:r>
        <w:rPr>
          <w:rFonts w:ascii="Arial Nova" w:hAnsi="Arial Nova" w:cs="Montserrat-Regular"/>
          <w:sz w:val="28"/>
          <w:szCs w:val="28"/>
        </w:rPr>
        <w:t>.</w:t>
      </w:r>
    </w:p>
    <w:p w14:paraId="0DE2C21D" w14:textId="7859632F" w:rsidR="00660C42" w:rsidRPr="000F45C1" w:rsidRDefault="00660C42" w:rsidP="001E50F6">
      <w:pPr>
        <w:autoSpaceDE w:val="0"/>
        <w:autoSpaceDN w:val="0"/>
        <w:adjustRightInd w:val="0"/>
        <w:spacing w:after="0" w:line="240" w:lineRule="auto"/>
        <w:ind w:left="1440"/>
        <w:rPr>
          <w:rFonts w:ascii="Arial Nova" w:hAnsi="Arial Nova" w:cs="Montserrat-Regular"/>
          <w:sz w:val="28"/>
          <w:szCs w:val="28"/>
        </w:rPr>
      </w:pPr>
      <w:r w:rsidRPr="000F45C1">
        <w:rPr>
          <w:rFonts w:ascii="Arial Nova" w:hAnsi="Arial Nova" w:cs="Montserrat-Regular"/>
          <w:sz w:val="28"/>
          <w:szCs w:val="28"/>
        </w:rPr>
        <w:t>Online:</w:t>
      </w:r>
      <w:r w:rsidR="001E50F6" w:rsidRPr="000F45C1">
        <w:rPr>
          <w:rFonts w:ascii="Arial Nova" w:hAnsi="Arial Nova" w:cs="Montserrat-Regular"/>
          <w:sz w:val="28"/>
          <w:szCs w:val="28"/>
        </w:rPr>
        <w:t xml:space="preserve"> </w:t>
      </w:r>
      <w:r w:rsidRPr="000F45C1">
        <w:rPr>
          <w:rFonts w:ascii="Arial Nova" w:hAnsi="Arial Nova" w:cs="Montserrat-Regular"/>
          <w:sz w:val="28"/>
          <w:szCs w:val="28"/>
        </w:rPr>
        <w:t>Enter 309961 in the</w:t>
      </w:r>
      <w:r w:rsidR="001E50F6" w:rsidRPr="000F45C1">
        <w:rPr>
          <w:rFonts w:ascii="Arial Nova" w:hAnsi="Arial Nova" w:cs="Montserrat-Regular"/>
          <w:sz w:val="28"/>
          <w:szCs w:val="28"/>
        </w:rPr>
        <w:t xml:space="preserve"> </w:t>
      </w:r>
      <w:r w:rsidRPr="000F45C1">
        <w:rPr>
          <w:rFonts w:ascii="Arial Nova" w:hAnsi="Arial Nova" w:cs="Montserrat-Regular"/>
          <w:sz w:val="28"/>
          <w:szCs w:val="28"/>
        </w:rPr>
        <w:t>promo code</w:t>
      </w:r>
      <w:r w:rsidR="001E50F6" w:rsidRPr="000F45C1">
        <w:rPr>
          <w:rFonts w:ascii="Arial Nova" w:hAnsi="Arial Nova" w:cs="Montserrat-Regular"/>
          <w:sz w:val="28"/>
          <w:szCs w:val="28"/>
        </w:rPr>
        <w:t xml:space="preserve"> </w:t>
      </w:r>
      <w:r w:rsidRPr="000F45C1">
        <w:rPr>
          <w:rFonts w:ascii="Arial Nova" w:hAnsi="Arial Nova" w:cs="Montserrat-Regular"/>
          <w:sz w:val="28"/>
          <w:szCs w:val="28"/>
        </w:rPr>
        <w:t>box during online checkout.</w:t>
      </w:r>
    </w:p>
    <w:p w14:paraId="21B50A44" w14:textId="77777777" w:rsidR="001E50F6" w:rsidRPr="000F45C1" w:rsidRDefault="001E50F6" w:rsidP="001E50F6">
      <w:pPr>
        <w:autoSpaceDE w:val="0"/>
        <w:autoSpaceDN w:val="0"/>
        <w:adjustRightInd w:val="0"/>
        <w:spacing w:after="0" w:line="240" w:lineRule="auto"/>
        <w:ind w:left="1440"/>
        <w:rPr>
          <w:rFonts w:ascii="Arial Nova" w:hAnsi="Arial Nova" w:cs="Montserrat-Regular"/>
          <w:sz w:val="16"/>
          <w:szCs w:val="16"/>
        </w:rPr>
      </w:pPr>
    </w:p>
    <w:p w14:paraId="3CBFEDBB" w14:textId="77777777" w:rsidR="001E50F6" w:rsidRPr="001E50F6" w:rsidRDefault="001E50F6" w:rsidP="001E50F6">
      <w:pPr>
        <w:autoSpaceDE w:val="0"/>
        <w:autoSpaceDN w:val="0"/>
        <w:adjustRightInd w:val="0"/>
        <w:spacing w:after="0" w:line="240" w:lineRule="auto"/>
        <w:rPr>
          <w:rFonts w:ascii="Montserrat-Regular" w:hAnsi="Montserrat-Regular" w:cs="Montserrat-Regular"/>
          <w:b/>
          <w:bCs/>
        </w:rPr>
      </w:pPr>
      <w:r w:rsidRPr="001E50F6">
        <w:rPr>
          <w:rFonts w:ascii="Montserrat-Regular" w:hAnsi="Montserrat-Regular" w:cs="Montserrat-Regular"/>
          <w:b/>
          <w:bCs/>
        </w:rPr>
        <w:t>20% of event sales will be donated to: Black Lake Elementary PTO</w:t>
      </w:r>
    </w:p>
    <w:p w14:paraId="552EFCF2" w14:textId="5A2B7016" w:rsidR="001E50F6" w:rsidRDefault="001E50F6" w:rsidP="001E50F6">
      <w:pPr>
        <w:autoSpaceDE w:val="0"/>
        <w:autoSpaceDN w:val="0"/>
        <w:adjustRightInd w:val="0"/>
        <w:spacing w:after="0" w:line="240" w:lineRule="auto"/>
        <w:rPr>
          <w:rFonts w:ascii="Montserrat-Regular" w:hAnsi="Montserrat-Regular" w:cs="Montserrat-Regular"/>
          <w:sz w:val="15"/>
          <w:szCs w:val="15"/>
        </w:rPr>
      </w:pPr>
      <w:r>
        <w:rPr>
          <w:rFonts w:ascii="Montserrat-Regular" w:hAnsi="Montserrat-Regular" w:cs="Montserrat-Regular"/>
          <w:sz w:val="15"/>
          <w:szCs w:val="15"/>
        </w:rPr>
        <w:t>Participating fundraiser guests are required to present a valid fundraiser flyer (paper copy or digital image) with each order to receive credit towards the fundraiser. Flyers may not be distributed inside or within the vicinity of the restaurant including, without limitation to, the restaurant parking lot before or during the fundraiser. Panda Restaurant Group reserves the right cancel any and all fundraiser events for any reason and/or withhold payment of associated donation, if the Panda Restaurant Group Fundraiser Guidelines are not followed.</w:t>
      </w:r>
    </w:p>
    <w:p w14:paraId="1A639D8F" w14:textId="77777777" w:rsidR="00E47FA6" w:rsidRDefault="00E47FA6" w:rsidP="003B2008">
      <w:pPr>
        <w:spacing w:after="0" w:line="240" w:lineRule="auto"/>
        <w:rPr>
          <w:rFonts w:ascii="Montserrat-Regular" w:hAnsi="Montserrat-Regular" w:cs="Montserrat-Regular"/>
          <w:sz w:val="15"/>
          <w:szCs w:val="15"/>
        </w:rPr>
      </w:pPr>
    </w:p>
    <w:p w14:paraId="24E44959" w14:textId="52FBA130" w:rsidR="001E50F6" w:rsidRDefault="001E50F6" w:rsidP="003B2008">
      <w:pPr>
        <w:spacing w:after="0" w:line="240" w:lineRule="auto"/>
        <w:rPr>
          <w:rFonts w:ascii="Arial Nova" w:hAnsi="Arial Nova" w:cs="Montserrat-Regular"/>
          <w:sz w:val="32"/>
          <w:szCs w:val="32"/>
        </w:rPr>
      </w:pPr>
      <w:r>
        <w:rPr>
          <w:rFonts w:ascii="Montserrat-Regular" w:hAnsi="Montserrat-Regular" w:cs="Montserrat-Regular"/>
          <w:sz w:val="15"/>
          <w:szCs w:val="15"/>
        </w:rPr>
        <w:t>© 2020 Panda Restaurant Group, Inc. All Rights Reserved.</w:t>
      </w:r>
      <w:bookmarkStart w:id="0" w:name="_GoBack"/>
      <w:bookmarkEnd w:id="0"/>
    </w:p>
    <w:sectPr w:rsidR="001E50F6" w:rsidSect="002A0D58">
      <w:footerReference w:type="default" r:id="rId7"/>
      <w:pgSz w:w="8391" w:h="11906" w:code="1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59DAF" w14:textId="77777777" w:rsidR="00927BC1" w:rsidRDefault="00927BC1" w:rsidP="00311741">
      <w:pPr>
        <w:spacing w:after="0" w:line="240" w:lineRule="auto"/>
      </w:pPr>
      <w:r>
        <w:separator/>
      </w:r>
    </w:p>
  </w:endnote>
  <w:endnote w:type="continuationSeparator" w:id="0">
    <w:p w14:paraId="0156A104" w14:textId="77777777" w:rsidR="00927BC1" w:rsidRDefault="00927BC1" w:rsidP="00311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2000028F" w:usb1="00000002" w:usb2="00000000" w:usb3="00000000" w:csb0="0000019F" w:csb1="00000000"/>
  </w:font>
  <w:font w:name="Montserrat-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EE329" w14:textId="47E8024F" w:rsidR="00B55A79" w:rsidRPr="0084453E" w:rsidRDefault="002A3512" w:rsidP="00311741">
    <w:pPr>
      <w:pStyle w:val="Footer"/>
      <w:rPr>
        <w:color w:val="000000" w:themeColor="text1"/>
        <w:sz w:val="20"/>
        <w:szCs w:val="20"/>
      </w:rPr>
    </w:pPr>
    <w:hyperlink r:id="rId1" w:history="1">
      <w:r w:rsidR="002500A4" w:rsidRPr="0084453E">
        <w:rPr>
          <w:rStyle w:val="Hyperlink"/>
          <w:color w:val="000000" w:themeColor="text1"/>
          <w:sz w:val="20"/>
          <w:szCs w:val="20"/>
          <w:u w:val="none"/>
        </w:rPr>
        <w:t>ptoblacklake@gmail.com</w:t>
      </w:r>
    </w:hyperlink>
    <w:r w:rsidR="00311741" w:rsidRPr="0084453E">
      <w:rPr>
        <w:color w:val="000000" w:themeColor="text1"/>
        <w:sz w:val="20"/>
        <w:szCs w:val="20"/>
      </w:rPr>
      <w:t xml:space="preserve">         </w:t>
    </w:r>
    <w:r w:rsidR="00A174E3" w:rsidRPr="0084453E">
      <w:rPr>
        <w:color w:val="000000" w:themeColor="text1"/>
        <w:sz w:val="20"/>
        <w:szCs w:val="20"/>
      </w:rPr>
      <w:tab/>
    </w:r>
    <w:r w:rsidR="00A174E3" w:rsidRPr="0084453E">
      <w:rPr>
        <w:color w:val="000000" w:themeColor="text1"/>
        <w:sz w:val="20"/>
        <w:szCs w:val="20"/>
      </w:rPr>
      <w:tab/>
      <w:t xml:space="preserve">       </w:t>
    </w:r>
  </w:p>
  <w:p w14:paraId="1A7E4562" w14:textId="0E8B9C43" w:rsidR="00311741" w:rsidRPr="0084453E" w:rsidRDefault="002A3512" w:rsidP="00311741">
    <w:pPr>
      <w:pStyle w:val="Footer"/>
      <w:rPr>
        <w:color w:val="000000" w:themeColor="text1"/>
        <w:sz w:val="20"/>
        <w:szCs w:val="20"/>
      </w:rPr>
    </w:pPr>
    <w:hyperlink r:id="rId2" w:history="1">
      <w:r w:rsidR="00311741" w:rsidRPr="0084453E">
        <w:rPr>
          <w:rStyle w:val="Hyperlink"/>
          <w:color w:val="000000" w:themeColor="text1"/>
          <w:sz w:val="20"/>
          <w:szCs w:val="20"/>
          <w:u w:val="none"/>
        </w:rPr>
        <w:t>http://blacklakepta.digitalpto.com</w:t>
      </w:r>
    </w:hyperlink>
    <w:r w:rsidR="00A174E3" w:rsidRPr="0084453E">
      <w:rPr>
        <w:rStyle w:val="Hyperlink"/>
        <w:color w:val="000000" w:themeColor="text1"/>
        <w:sz w:val="20"/>
        <w:szCs w:val="20"/>
        <w:u w:val="none"/>
      </w:rPr>
      <w:tab/>
      <w:t xml:space="preserve">                                               </w:t>
    </w:r>
  </w:p>
  <w:p w14:paraId="79387041" w14:textId="2E6EF1AF" w:rsidR="00311741" w:rsidRPr="0084453E" w:rsidRDefault="00311741" w:rsidP="00A411B6">
    <w:pPr>
      <w:pStyle w:val="Footer"/>
      <w:rPr>
        <w:color w:val="000000" w:themeColor="text1"/>
        <w:sz w:val="20"/>
        <w:szCs w:val="20"/>
      </w:rPr>
    </w:pPr>
    <w:r w:rsidRPr="0084453E">
      <w:rPr>
        <w:color w:val="000000" w:themeColor="text1"/>
        <w:sz w:val="20"/>
        <w:szCs w:val="20"/>
      </w:rPr>
      <w:t>Text @h864k4 to the number 81010</w:t>
    </w:r>
    <w:r w:rsidR="00A174E3" w:rsidRPr="0084453E">
      <w:rPr>
        <w:color w:val="000000" w:themeColor="text1"/>
        <w:sz w:val="20"/>
        <w:szCs w:val="20"/>
      </w:rPr>
      <w:tab/>
      <w:t xml:space="preserve">                                                         </w:t>
    </w:r>
  </w:p>
  <w:p w14:paraId="2EA17E3C" w14:textId="75FA2192" w:rsidR="00311741" w:rsidRPr="0084453E" w:rsidRDefault="00F64A5C">
    <w:pPr>
      <w:pStyle w:val="Footer"/>
      <w:rPr>
        <w:color w:val="000000" w:themeColor="text1"/>
        <w:sz w:val="20"/>
        <w:szCs w:val="20"/>
      </w:rPr>
    </w:pPr>
    <w:r w:rsidRPr="0084453E">
      <w:rPr>
        <w:color w:val="000000" w:themeColor="text1"/>
        <w:sz w:val="20"/>
        <w:szCs w:val="20"/>
      </w:rPr>
      <w:t xml:space="preserve">Search BLE PTO on Facebook   </w:t>
    </w:r>
    <w:r w:rsidRPr="0084453E">
      <w:rPr>
        <w:color w:val="000000" w:themeColor="text1"/>
        <w:sz w:val="20"/>
        <w:szCs w:val="20"/>
      </w:rPr>
      <w:tab/>
      <w:t xml:space="preserve">                                                       </w:t>
    </w:r>
    <w:r w:rsidRPr="0084453E">
      <w:rPr>
        <w:color w:val="000000" w:themeColor="text1"/>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FABDA" w14:textId="77777777" w:rsidR="00927BC1" w:rsidRDefault="00927BC1" w:rsidP="00311741">
      <w:pPr>
        <w:spacing w:after="0" w:line="240" w:lineRule="auto"/>
      </w:pPr>
      <w:r>
        <w:separator/>
      </w:r>
    </w:p>
  </w:footnote>
  <w:footnote w:type="continuationSeparator" w:id="0">
    <w:p w14:paraId="1AE498BD" w14:textId="77777777" w:rsidR="00927BC1" w:rsidRDefault="00927BC1" w:rsidP="003117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42"/>
    <w:rsid w:val="000F45C1"/>
    <w:rsid w:val="001E50F6"/>
    <w:rsid w:val="002500A4"/>
    <w:rsid w:val="00261B34"/>
    <w:rsid w:val="002A0D58"/>
    <w:rsid w:val="00311741"/>
    <w:rsid w:val="003B2008"/>
    <w:rsid w:val="005E1F5F"/>
    <w:rsid w:val="00660C42"/>
    <w:rsid w:val="00722330"/>
    <w:rsid w:val="007867EA"/>
    <w:rsid w:val="00787A1A"/>
    <w:rsid w:val="0084453E"/>
    <w:rsid w:val="00927BC1"/>
    <w:rsid w:val="00A174E3"/>
    <w:rsid w:val="00A411B6"/>
    <w:rsid w:val="00B35A30"/>
    <w:rsid w:val="00B55A79"/>
    <w:rsid w:val="00E47FA6"/>
    <w:rsid w:val="00F64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4EBB0F"/>
  <w15:chartTrackingRefBased/>
  <w15:docId w15:val="{77255499-82AF-4F40-B729-033A0CD0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741"/>
  </w:style>
  <w:style w:type="paragraph" w:styleId="Footer">
    <w:name w:val="footer"/>
    <w:basedOn w:val="Normal"/>
    <w:link w:val="FooterChar"/>
    <w:uiPriority w:val="99"/>
    <w:unhideWhenUsed/>
    <w:rsid w:val="00311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741"/>
  </w:style>
  <w:style w:type="character" w:styleId="Hyperlink">
    <w:name w:val="Hyperlink"/>
    <w:basedOn w:val="DefaultParagraphFont"/>
    <w:uiPriority w:val="99"/>
    <w:unhideWhenUsed/>
    <w:rsid w:val="00311741"/>
    <w:rPr>
      <w:color w:val="0563C1" w:themeColor="hyperlink"/>
      <w:u w:val="single"/>
    </w:rPr>
  </w:style>
  <w:style w:type="character" w:styleId="UnresolvedMention">
    <w:name w:val="Unresolved Mention"/>
    <w:basedOn w:val="DefaultParagraphFont"/>
    <w:uiPriority w:val="99"/>
    <w:semiHidden/>
    <w:unhideWhenUsed/>
    <w:rsid w:val="002500A4"/>
    <w:rPr>
      <w:color w:val="605E5C"/>
      <w:shd w:val="clear" w:color="auto" w:fill="E1DFDD"/>
    </w:rPr>
  </w:style>
  <w:style w:type="paragraph" w:styleId="BalloonText">
    <w:name w:val="Balloon Text"/>
    <w:basedOn w:val="Normal"/>
    <w:link w:val="BalloonTextChar"/>
    <w:uiPriority w:val="99"/>
    <w:semiHidden/>
    <w:unhideWhenUsed/>
    <w:rsid w:val="00E47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F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blacklakepta.digitalpto.com" TargetMode="External"/><Relationship Id="rId1" Type="http://schemas.openxmlformats.org/officeDocument/2006/relationships/hyperlink" Target="mailto:ptoblacklak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Archuleta</dc:creator>
  <cp:keywords/>
  <dc:description/>
  <cp:lastModifiedBy>Gretchen Archuleta</cp:lastModifiedBy>
  <cp:revision>2</cp:revision>
  <cp:lastPrinted>2020-01-22T16:17:00Z</cp:lastPrinted>
  <dcterms:created xsi:type="dcterms:W3CDTF">2020-01-23T05:05:00Z</dcterms:created>
  <dcterms:modified xsi:type="dcterms:W3CDTF">2020-01-23T05:05:00Z</dcterms:modified>
</cp:coreProperties>
</file>